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  <w:gridCol w:w="5322"/>
      </w:tblGrid>
      <w:tr w:rsidR="00CA050C" w:rsidRPr="00141CBC" w:rsidTr="004600DA">
        <w:tc>
          <w:tcPr>
            <w:tcW w:w="4928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5322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Приложение</w:t>
            </w:r>
            <w:r w:rsidRPr="00141CBC">
              <w:rPr>
                <w:rFonts w:eastAsia="Calibri"/>
                <w:szCs w:val="28"/>
                <w:lang w:eastAsia="en-US"/>
              </w:rPr>
              <w:br/>
              <w:t>к письму Министерства образования и науки Пермского края</w:t>
            </w:r>
            <w:r w:rsidRPr="00141CBC">
              <w:rPr>
                <w:rFonts w:eastAsia="Calibri"/>
                <w:szCs w:val="28"/>
                <w:lang w:eastAsia="en-US"/>
              </w:rPr>
              <w:br/>
              <w:t xml:space="preserve">от                            № СЭД-26-01- </w:t>
            </w:r>
          </w:p>
        </w:tc>
      </w:tr>
    </w:tbl>
    <w:p w:rsidR="00CA050C" w:rsidRDefault="00CA050C" w:rsidP="00CA050C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CA050C" w:rsidRPr="00646B8F" w:rsidRDefault="00CA050C" w:rsidP="00CA050C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646B8F">
        <w:rPr>
          <w:rFonts w:eastAsia="Calibri"/>
          <w:b/>
          <w:szCs w:val="28"/>
          <w:lang w:eastAsia="en-US"/>
        </w:rPr>
        <w:t>Информация о консульт</w:t>
      </w:r>
      <w:r w:rsidR="00865FC2">
        <w:rPr>
          <w:rFonts w:eastAsia="Calibri"/>
          <w:b/>
          <w:szCs w:val="28"/>
          <w:lang w:eastAsia="en-US"/>
        </w:rPr>
        <w:t>а</w:t>
      </w:r>
      <w:r w:rsidR="003A451D">
        <w:rPr>
          <w:rFonts w:eastAsia="Calibri"/>
          <w:b/>
          <w:szCs w:val="28"/>
          <w:lang w:eastAsia="en-US"/>
        </w:rPr>
        <w:t>тивных</w:t>
      </w:r>
      <w:bookmarkStart w:id="0" w:name="_GoBack"/>
      <w:bookmarkEnd w:id="0"/>
      <w:r w:rsidR="00865FC2">
        <w:rPr>
          <w:rFonts w:eastAsia="Calibri"/>
          <w:b/>
          <w:szCs w:val="28"/>
          <w:lang w:eastAsia="en-US"/>
        </w:rPr>
        <w:t xml:space="preserve"> центрах в Муниципальном автономном дошкольном образов</w:t>
      </w:r>
      <w:r w:rsidR="0023098F">
        <w:rPr>
          <w:rFonts w:eastAsia="Calibri"/>
          <w:b/>
          <w:szCs w:val="28"/>
          <w:lang w:eastAsia="en-US"/>
        </w:rPr>
        <w:t>а</w:t>
      </w:r>
      <w:r w:rsidR="00865FC2">
        <w:rPr>
          <w:rFonts w:eastAsia="Calibri"/>
          <w:b/>
          <w:szCs w:val="28"/>
          <w:lang w:eastAsia="en-US"/>
        </w:rPr>
        <w:t xml:space="preserve">тельном учреждении детский сад №1г. Нытва </w:t>
      </w:r>
      <w:r w:rsidRPr="00646B8F">
        <w:rPr>
          <w:rFonts w:eastAsia="Calibri"/>
          <w:b/>
          <w:szCs w:val="28"/>
          <w:lang w:eastAsia="en-US"/>
        </w:rPr>
        <w:t xml:space="preserve">муниципальном </w:t>
      </w:r>
      <w:proofErr w:type="gramStart"/>
      <w:r w:rsidRPr="00646B8F">
        <w:rPr>
          <w:rFonts w:eastAsia="Calibri"/>
          <w:b/>
          <w:szCs w:val="28"/>
          <w:lang w:eastAsia="en-US"/>
        </w:rPr>
        <w:t>районе</w:t>
      </w:r>
      <w:proofErr w:type="gramEnd"/>
      <w:r w:rsidRPr="00646B8F">
        <w:rPr>
          <w:rFonts w:eastAsia="Calibri"/>
          <w:b/>
          <w:szCs w:val="28"/>
          <w:lang w:eastAsia="en-US"/>
        </w:rPr>
        <w:t xml:space="preserve"> (городском округе) Пермском крае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050C" w:rsidRPr="00141CBC" w:rsidTr="004600DA">
        <w:tc>
          <w:tcPr>
            <w:tcW w:w="4928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Муниципальный район </w:t>
            </w:r>
          </w:p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(городской округ) Пермского края</w:t>
            </w:r>
          </w:p>
        </w:tc>
        <w:tc>
          <w:tcPr>
            <w:tcW w:w="492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Общее количество консультационных центров, созданных и функционирующих в муниципальном районе (городском округе) </w:t>
            </w:r>
          </w:p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по состоянию на 1 января 2016 г.</w:t>
            </w:r>
          </w:p>
        </w:tc>
        <w:tc>
          <w:tcPr>
            <w:tcW w:w="492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Количество консультационных центров, планируемых к открытию </w:t>
            </w:r>
            <w:r w:rsidRPr="00141CBC">
              <w:rPr>
                <w:rFonts w:eastAsia="Calibri"/>
                <w:szCs w:val="28"/>
                <w:lang w:eastAsia="en-US"/>
              </w:rPr>
              <w:br/>
              <w:t>в 2016 году</w:t>
            </w:r>
          </w:p>
        </w:tc>
      </w:tr>
      <w:tr w:rsidR="00CA050C" w:rsidRPr="00141CBC" w:rsidTr="004600DA">
        <w:tc>
          <w:tcPr>
            <w:tcW w:w="4928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CA050C" w:rsidRPr="00141CBC" w:rsidTr="004600DA">
        <w:tc>
          <w:tcPr>
            <w:tcW w:w="4928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A050C" w:rsidRPr="00646B8F" w:rsidRDefault="00CA050C" w:rsidP="00CA050C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04"/>
        <w:gridCol w:w="3169"/>
        <w:gridCol w:w="3170"/>
      </w:tblGrid>
      <w:tr w:rsidR="00CA050C" w:rsidRPr="00141CBC" w:rsidTr="004600DA">
        <w:tc>
          <w:tcPr>
            <w:tcW w:w="8447" w:type="dxa"/>
            <w:gridSpan w:val="2"/>
            <w:vMerge w:val="restart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Показатели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Количественные значения (значения </w:t>
            </w:r>
            <w:proofErr w:type="gramStart"/>
            <w:r w:rsidRPr="00141CBC">
              <w:rPr>
                <w:rFonts w:eastAsia="Calibri"/>
                <w:szCs w:val="28"/>
                <w:lang w:eastAsia="en-US"/>
              </w:rPr>
              <w:t>по</w:t>
            </w:r>
            <w:proofErr w:type="gramEnd"/>
            <w:r w:rsidRPr="00141CBC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141CBC">
              <w:rPr>
                <w:rFonts w:eastAsia="Calibri"/>
                <w:szCs w:val="28"/>
                <w:lang w:eastAsia="en-US"/>
              </w:rPr>
              <w:t>годом</w:t>
            </w:r>
            <w:proofErr w:type="gramEnd"/>
            <w:r w:rsidRPr="00141CBC">
              <w:rPr>
                <w:rFonts w:eastAsia="Calibri"/>
                <w:szCs w:val="28"/>
                <w:lang w:eastAsia="en-US"/>
              </w:rPr>
              <w:t xml:space="preserve"> указываются в 2015 году нарастающим итогом)</w:t>
            </w:r>
          </w:p>
        </w:tc>
      </w:tr>
      <w:tr w:rsidR="00CA050C" w:rsidRPr="00141CBC" w:rsidTr="004600DA">
        <w:tc>
          <w:tcPr>
            <w:tcW w:w="8447" w:type="dxa"/>
            <w:gridSpan w:val="2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2014 г.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2015 г.</w:t>
            </w:r>
          </w:p>
        </w:tc>
      </w:tr>
      <w:tr w:rsidR="00CA050C" w:rsidRPr="00141CBC" w:rsidTr="004600DA">
        <w:tc>
          <w:tcPr>
            <w:tcW w:w="8447" w:type="dxa"/>
            <w:gridSpan w:val="2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CA050C" w:rsidRPr="00141CBC" w:rsidTr="004600DA">
        <w:tc>
          <w:tcPr>
            <w:tcW w:w="8447" w:type="dxa"/>
            <w:gridSpan w:val="2"/>
            <w:shd w:val="clear" w:color="auto" w:fill="auto"/>
          </w:tcPr>
          <w:p w:rsidR="00CA050C" w:rsidRPr="00141CBC" w:rsidRDefault="00CA050C" w:rsidP="004600DA">
            <w:pPr>
              <w:numPr>
                <w:ilvl w:val="2"/>
                <w:numId w:val="1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Общее количество обращений в консультационный центр в очном режиме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D32160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F73B6A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</w:tr>
      <w:tr w:rsidR="00CA050C" w:rsidRPr="00141CBC" w:rsidTr="004600DA">
        <w:tc>
          <w:tcPr>
            <w:tcW w:w="8447" w:type="dxa"/>
            <w:gridSpan w:val="2"/>
            <w:shd w:val="clear" w:color="auto" w:fill="auto"/>
          </w:tcPr>
          <w:p w:rsidR="00CA050C" w:rsidRPr="00141CBC" w:rsidRDefault="00CA050C" w:rsidP="004600DA">
            <w:pPr>
              <w:numPr>
                <w:ilvl w:val="2"/>
                <w:numId w:val="1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Общее количество обращений в консультационный центр в дистанционной форме 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8447" w:type="dxa"/>
            <w:gridSpan w:val="2"/>
            <w:shd w:val="clear" w:color="auto" w:fill="auto"/>
          </w:tcPr>
          <w:p w:rsidR="00CA050C" w:rsidRPr="00141CBC" w:rsidRDefault="00CA050C" w:rsidP="004600DA">
            <w:pPr>
              <w:numPr>
                <w:ilvl w:val="1"/>
                <w:numId w:val="1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Общее количество сотрудников, задействованных в обеспечении деятельности консультационных центров (штатных/внештатных), основная квалификация сотрудников ¹</w:t>
            </w:r>
          </w:p>
        </w:tc>
        <w:tc>
          <w:tcPr>
            <w:tcW w:w="3169" w:type="dxa"/>
            <w:shd w:val="clear" w:color="auto" w:fill="auto"/>
          </w:tcPr>
          <w:p w:rsidR="00CA050C" w:rsidRDefault="00CA050C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141CBC">
              <w:rPr>
                <w:rFonts w:eastAsia="Calibri"/>
                <w:i/>
                <w:szCs w:val="28"/>
                <w:lang w:eastAsia="en-US"/>
              </w:rPr>
              <w:t>штатных/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4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Учитель-логопед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Дефектолог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Психолог</w:t>
            </w:r>
          </w:p>
          <w:p w:rsidR="00D32160" w:rsidRPr="00141CBC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 xml:space="preserve">Инструктор по </w:t>
            </w:r>
            <w:proofErr w:type="spellStart"/>
            <w:r>
              <w:rPr>
                <w:rFonts w:eastAsia="Calibri"/>
                <w:i/>
                <w:szCs w:val="28"/>
                <w:lang w:eastAsia="en-US"/>
              </w:rPr>
              <w:t>физ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>оспитатнию</w:t>
            </w:r>
            <w:proofErr w:type="spellEnd"/>
          </w:p>
        </w:tc>
        <w:tc>
          <w:tcPr>
            <w:tcW w:w="3170" w:type="dxa"/>
            <w:shd w:val="clear" w:color="auto" w:fill="auto"/>
          </w:tcPr>
          <w:p w:rsidR="00CA050C" w:rsidRDefault="00CA050C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141CBC">
              <w:rPr>
                <w:rFonts w:eastAsia="Calibri"/>
                <w:i/>
                <w:szCs w:val="28"/>
                <w:lang w:eastAsia="en-US"/>
              </w:rPr>
              <w:t>штатных/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4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Учитель-логопед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Дефектолог</w:t>
            </w:r>
          </w:p>
          <w:p w:rsidR="00D32160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Психолог</w:t>
            </w:r>
          </w:p>
          <w:p w:rsidR="00D32160" w:rsidRPr="00141CBC" w:rsidRDefault="00D32160" w:rsidP="00D32160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 xml:space="preserve">Инструктор по </w:t>
            </w:r>
            <w:proofErr w:type="spellStart"/>
            <w:r>
              <w:rPr>
                <w:rFonts w:eastAsia="Calibri"/>
                <w:i/>
                <w:szCs w:val="28"/>
                <w:lang w:eastAsia="en-US"/>
              </w:rPr>
              <w:t>физ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>оспитатнию</w:t>
            </w:r>
            <w:proofErr w:type="spellEnd"/>
          </w:p>
        </w:tc>
      </w:tr>
      <w:tr w:rsidR="00CA050C" w:rsidRPr="00141CBC" w:rsidTr="004600DA">
        <w:tc>
          <w:tcPr>
            <w:tcW w:w="2943" w:type="dxa"/>
            <w:vMerge w:val="restart"/>
            <w:shd w:val="clear" w:color="auto" w:fill="auto"/>
          </w:tcPr>
          <w:p w:rsidR="00CA050C" w:rsidRPr="00141CBC" w:rsidRDefault="00CA050C" w:rsidP="004600DA">
            <w:pPr>
              <w:numPr>
                <w:ilvl w:val="1"/>
                <w:numId w:val="2"/>
              </w:numPr>
              <w:ind w:left="142" w:hanging="142"/>
              <w:contextualSpacing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lastRenderedPageBreak/>
              <w:t>Общее количество консультационных центров, созданных и функционирующих в муниципальном районе (городском округе)</w:t>
            </w: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при дошкольных образовательных организациях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при общеобразовательных организациях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в иных формах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2943" w:type="dxa"/>
            <w:vMerge w:val="restart"/>
            <w:shd w:val="clear" w:color="auto" w:fill="auto"/>
          </w:tcPr>
          <w:p w:rsidR="00CA050C" w:rsidRPr="00141CBC" w:rsidRDefault="00CA050C" w:rsidP="004600DA">
            <w:pPr>
              <w:numPr>
                <w:ilvl w:val="1"/>
                <w:numId w:val="2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Формы оказания помощи на базе консультационных центров</w:t>
            </w: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методическая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F73B6A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 w:rsidRPr="00141CBC">
              <w:rPr>
                <w:rFonts w:eastAsia="Calibri"/>
                <w:szCs w:val="28"/>
                <w:lang w:eastAsia="en-US"/>
              </w:rPr>
              <w:t>психолого</w:t>
            </w:r>
            <w:proofErr w:type="spellEnd"/>
            <w:r w:rsidRPr="00141CBC">
              <w:rPr>
                <w:rFonts w:eastAsia="Calibri"/>
                <w:szCs w:val="28"/>
                <w:lang w:eastAsia="en-US"/>
              </w:rPr>
              <w:t xml:space="preserve"> - педагогическая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диагностическая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консультативная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все формы оказания помощи в соответствии с п.3 ст.64 Федерального закона от 29.12.2012 г. № 273 - ФЗ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F73B6A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иные формы²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2943" w:type="dxa"/>
            <w:vMerge w:val="restart"/>
            <w:shd w:val="clear" w:color="auto" w:fill="auto"/>
          </w:tcPr>
          <w:p w:rsidR="00CA050C" w:rsidRPr="00141CBC" w:rsidRDefault="00CA050C" w:rsidP="004600DA">
            <w:pPr>
              <w:numPr>
                <w:ilvl w:val="1"/>
                <w:numId w:val="2"/>
              </w:numPr>
              <w:contextualSpacing/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Категория получателей услуг в консультационных центрах</w:t>
            </w: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родители (законные представители)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numPr>
                <w:ilvl w:val="1"/>
                <w:numId w:val="2"/>
              </w:num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ind w:left="72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родители (законные представители) </w:t>
            </w:r>
            <w:r w:rsidRPr="00141CBC">
              <w:rPr>
                <w:rFonts w:eastAsia="Calibri"/>
                <w:szCs w:val="28"/>
                <w:lang w:eastAsia="en-US"/>
              </w:rPr>
              <w:br/>
              <w:t>с детьми от 3 до 7 лет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F73B6A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F73B6A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ind w:left="72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родители (законные представители) </w:t>
            </w:r>
            <w:r w:rsidRPr="00141CBC">
              <w:rPr>
                <w:rFonts w:eastAsia="Calibri"/>
                <w:szCs w:val="28"/>
                <w:lang w:eastAsia="en-US"/>
              </w:rPr>
              <w:br/>
              <w:t>с детьми от 3 до 7 лет, не получающими услуги дошкольного образования в образовательной организации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ind w:left="72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родители (законные представители) </w:t>
            </w:r>
            <w:r w:rsidRPr="00141CBC">
              <w:rPr>
                <w:rFonts w:eastAsia="Calibri"/>
                <w:szCs w:val="28"/>
                <w:lang w:eastAsia="en-US"/>
              </w:rPr>
              <w:br/>
              <w:t>с детьми раннего возраста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262BA4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3170" w:type="dxa"/>
            <w:shd w:val="clear" w:color="auto" w:fill="auto"/>
          </w:tcPr>
          <w:p w:rsidR="00CA050C" w:rsidRPr="00141CBC" w:rsidRDefault="00F73B6A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ind w:left="72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родители (законные представители) </w:t>
            </w:r>
            <w:r w:rsidRPr="00141CBC">
              <w:rPr>
                <w:rFonts w:eastAsia="Calibri"/>
                <w:szCs w:val="28"/>
                <w:lang w:eastAsia="en-US"/>
              </w:rPr>
              <w:br/>
              <w:t xml:space="preserve">с детьми раннего возраста, не получающими услуги дошкольного </w:t>
            </w:r>
            <w:r w:rsidRPr="00141CBC">
              <w:rPr>
                <w:rFonts w:eastAsia="Calibri"/>
                <w:szCs w:val="28"/>
                <w:lang w:eastAsia="en-US"/>
              </w:rPr>
              <w:lastRenderedPageBreak/>
              <w:t>образования в образовательной организации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2943" w:type="dxa"/>
            <w:vMerge/>
            <w:shd w:val="clear" w:color="auto" w:fill="auto"/>
          </w:tcPr>
          <w:p w:rsidR="00CA050C" w:rsidRPr="00141CBC" w:rsidRDefault="00CA050C" w:rsidP="004600DA">
            <w:pPr>
              <w:ind w:left="720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04" w:type="dxa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>иные категории³</w:t>
            </w:r>
          </w:p>
        </w:tc>
        <w:tc>
          <w:tcPr>
            <w:tcW w:w="3169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70" w:type="dxa"/>
            <w:shd w:val="clear" w:color="auto" w:fill="auto"/>
          </w:tcPr>
          <w:p w:rsidR="00CA050C" w:rsidRPr="00141CBC" w:rsidRDefault="00CA050C" w:rsidP="004600D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A050C" w:rsidRPr="00141CBC" w:rsidTr="004600DA">
        <w:tc>
          <w:tcPr>
            <w:tcW w:w="8447" w:type="dxa"/>
            <w:gridSpan w:val="2"/>
            <w:shd w:val="clear" w:color="auto" w:fill="auto"/>
          </w:tcPr>
          <w:p w:rsidR="00CA050C" w:rsidRPr="00141CBC" w:rsidRDefault="00CA050C" w:rsidP="004600DA">
            <w:pPr>
              <w:rPr>
                <w:rFonts w:eastAsia="Calibri"/>
                <w:szCs w:val="28"/>
                <w:lang w:eastAsia="en-US"/>
              </w:rPr>
            </w:pPr>
            <w:r w:rsidRPr="00141CBC">
              <w:rPr>
                <w:rFonts w:eastAsia="Calibri"/>
                <w:szCs w:val="28"/>
                <w:lang w:eastAsia="en-US"/>
              </w:rPr>
              <w:t xml:space="preserve">1.6. Количество детей дошкольного возраста охваченных услугами консультационных центров по следующим возрастным категориям: от 2 мес. До 3 лет/ от 3 до 7 лет/ старше 7 лет </w:t>
            </w:r>
            <w:r w:rsidRPr="00141CBC">
              <w:rPr>
                <w:rFonts w:eastAsia="Calibri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3169" w:type="dxa"/>
            <w:shd w:val="clear" w:color="auto" w:fill="auto"/>
          </w:tcPr>
          <w:p w:rsidR="00CA050C" w:rsidRDefault="00CA050C" w:rsidP="004600DA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141CBC">
              <w:rPr>
                <w:rFonts w:eastAsia="Calibri"/>
                <w:i/>
                <w:szCs w:val="28"/>
                <w:lang w:eastAsia="en-US"/>
              </w:rPr>
              <w:t>от 2 мес. До 3 лет/ от 3 до 7 лет/ старше 7 лет</w:t>
            </w:r>
          </w:p>
          <w:p w:rsidR="00262BA4" w:rsidRPr="00141CBC" w:rsidRDefault="00F73B6A" w:rsidP="004600DA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12</w:t>
            </w:r>
            <w:r w:rsidR="00E47600">
              <w:rPr>
                <w:rFonts w:eastAsia="Calibri"/>
                <w:i/>
                <w:szCs w:val="28"/>
                <w:lang w:eastAsia="en-US"/>
              </w:rPr>
              <w:t>/3/</w:t>
            </w:r>
            <w:r w:rsidR="00262BA4"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  <w:tc>
          <w:tcPr>
            <w:tcW w:w="3170" w:type="dxa"/>
            <w:shd w:val="clear" w:color="auto" w:fill="auto"/>
          </w:tcPr>
          <w:p w:rsidR="00CA050C" w:rsidRDefault="00CA050C" w:rsidP="004600DA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 w:rsidRPr="00141CBC">
              <w:rPr>
                <w:rFonts w:eastAsia="Calibri"/>
                <w:i/>
                <w:szCs w:val="28"/>
                <w:lang w:eastAsia="en-US"/>
              </w:rPr>
              <w:t>от 2 мес. До 3 лет/ от 3 до 7 лет/ старше 7 лет</w:t>
            </w:r>
          </w:p>
          <w:p w:rsidR="00262BA4" w:rsidRPr="00141CBC" w:rsidRDefault="00E47600" w:rsidP="004600DA">
            <w:pPr>
              <w:jc w:val="center"/>
              <w:rPr>
                <w:rFonts w:eastAsia="Calibri"/>
                <w:i/>
                <w:szCs w:val="28"/>
                <w:lang w:eastAsia="en-US"/>
              </w:rPr>
            </w:pPr>
            <w:r>
              <w:rPr>
                <w:rFonts w:eastAsia="Calibri"/>
                <w:i/>
                <w:szCs w:val="28"/>
                <w:lang w:eastAsia="en-US"/>
              </w:rPr>
              <w:t>22/</w:t>
            </w:r>
            <w:r w:rsidR="00F73B6A">
              <w:rPr>
                <w:rFonts w:eastAsia="Calibri"/>
                <w:i/>
                <w:szCs w:val="28"/>
                <w:lang w:eastAsia="en-US"/>
              </w:rPr>
              <w:t>5</w:t>
            </w:r>
            <w:r>
              <w:rPr>
                <w:rFonts w:eastAsia="Calibri"/>
                <w:i/>
                <w:szCs w:val="28"/>
                <w:lang w:eastAsia="en-US"/>
              </w:rPr>
              <w:t>/</w:t>
            </w:r>
            <w:r w:rsidR="00262BA4">
              <w:rPr>
                <w:rFonts w:eastAsia="Calibri"/>
                <w:i/>
                <w:szCs w:val="28"/>
                <w:lang w:eastAsia="en-US"/>
              </w:rPr>
              <w:t>0</w:t>
            </w:r>
          </w:p>
        </w:tc>
      </w:tr>
    </w:tbl>
    <w:p w:rsidR="00CA050C" w:rsidRDefault="00CA050C" w:rsidP="00CA050C">
      <w:pPr>
        <w:spacing w:after="200" w:line="276" w:lineRule="auto"/>
        <w:rPr>
          <w:rFonts w:eastAsia="Calibri"/>
          <w:szCs w:val="28"/>
          <w:lang w:eastAsia="en-US"/>
        </w:rPr>
      </w:pPr>
    </w:p>
    <w:p w:rsidR="00262BA4" w:rsidRPr="00646B8F" w:rsidRDefault="00262BA4" w:rsidP="00CA050C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Заведующий      </w:t>
      </w:r>
      <w:r>
        <w:rPr>
          <w:noProof/>
        </w:rPr>
        <w:drawing>
          <wp:inline distT="0" distB="0" distL="0" distR="0">
            <wp:extent cx="14014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28"/>
          <w:lang w:eastAsia="en-US"/>
        </w:rPr>
        <w:t xml:space="preserve">                              О.С.Евсеева</w:t>
      </w:r>
    </w:p>
    <w:p w:rsidR="00CA050C" w:rsidRPr="00646B8F" w:rsidRDefault="00CA050C" w:rsidP="00CA050C">
      <w:pPr>
        <w:spacing w:line="360" w:lineRule="exact"/>
        <w:rPr>
          <w:rFonts w:eastAsia="Calibri"/>
          <w:szCs w:val="28"/>
          <w:lang w:eastAsia="en-US"/>
        </w:rPr>
      </w:pPr>
    </w:p>
    <w:p w:rsidR="00CA050C" w:rsidRPr="00646B8F" w:rsidRDefault="00CA050C" w:rsidP="00CA050C">
      <w:pPr>
        <w:spacing w:line="360" w:lineRule="exact"/>
        <w:rPr>
          <w:rFonts w:eastAsia="Calibri"/>
          <w:b/>
          <w:szCs w:val="28"/>
          <w:lang w:eastAsia="en-US"/>
        </w:rPr>
      </w:pPr>
      <w:r w:rsidRPr="00646B8F">
        <w:rPr>
          <w:rFonts w:eastAsia="Calibri"/>
          <w:b/>
          <w:szCs w:val="28"/>
          <w:lang w:eastAsia="en-US"/>
        </w:rPr>
        <w:t>Анкета для  муниципального района (городского округа)</w:t>
      </w:r>
    </w:p>
    <w:p w:rsidR="00CA050C" w:rsidRPr="00646B8F" w:rsidRDefault="00CA050C" w:rsidP="00CA050C">
      <w:pPr>
        <w:spacing w:line="360" w:lineRule="exact"/>
        <w:rPr>
          <w:rFonts w:eastAsia="Calibri"/>
          <w:i/>
          <w:szCs w:val="28"/>
          <w:lang w:eastAsia="en-US"/>
        </w:rPr>
      </w:pPr>
      <w:r w:rsidRPr="00646B8F">
        <w:rPr>
          <w:rFonts w:eastAsia="Calibri"/>
          <w:i/>
          <w:szCs w:val="28"/>
          <w:lang w:eastAsia="en-US"/>
        </w:rPr>
        <w:t>(Ответы предоставляются в свободной форме)</w:t>
      </w:r>
    </w:p>
    <w:p w:rsidR="001C10EA" w:rsidRDefault="004B357A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1C10EA">
        <w:rPr>
          <w:rFonts w:eastAsia="Calibri"/>
          <w:szCs w:val="28"/>
          <w:lang w:eastAsia="en-US"/>
        </w:rPr>
        <w:t>Д</w:t>
      </w:r>
      <w:r w:rsidR="001C10EA" w:rsidRPr="00646B8F">
        <w:rPr>
          <w:rFonts w:eastAsia="Calibri"/>
          <w:szCs w:val="28"/>
          <w:lang w:eastAsia="en-US"/>
        </w:rPr>
        <w:t xml:space="preserve">еятельность консультационного пункта </w:t>
      </w:r>
      <w:r w:rsidR="001C10EA">
        <w:rPr>
          <w:rFonts w:eastAsia="Calibri"/>
          <w:szCs w:val="28"/>
          <w:lang w:eastAsia="en-US"/>
        </w:rPr>
        <w:t>учреждение</w:t>
      </w:r>
      <w:r w:rsidR="001C10EA" w:rsidRPr="00646B8F">
        <w:rPr>
          <w:rFonts w:eastAsia="Calibri"/>
          <w:szCs w:val="28"/>
          <w:lang w:eastAsia="en-US"/>
        </w:rPr>
        <w:t xml:space="preserve"> регулируется </w:t>
      </w:r>
      <w:r w:rsidR="001C10EA">
        <w:rPr>
          <w:rFonts w:eastAsia="Calibri"/>
          <w:szCs w:val="28"/>
          <w:lang w:eastAsia="en-US"/>
        </w:rPr>
        <w:t>Постановлением администрации Нытвенского муниципального района № 30 от 6.03.2013 года и Приказом УО администрации Нытвенского муниципальног</w:t>
      </w:r>
      <w:r>
        <w:rPr>
          <w:rFonts w:eastAsia="Calibri"/>
          <w:szCs w:val="28"/>
          <w:lang w:eastAsia="en-US"/>
        </w:rPr>
        <w:t xml:space="preserve">о </w:t>
      </w:r>
      <w:proofErr w:type="spellStart"/>
      <w:r>
        <w:rPr>
          <w:rFonts w:eastAsia="Calibri"/>
          <w:szCs w:val="28"/>
          <w:lang w:eastAsia="en-US"/>
        </w:rPr>
        <w:t>раойна</w:t>
      </w:r>
      <w:proofErr w:type="spellEnd"/>
      <w:r>
        <w:rPr>
          <w:rFonts w:eastAsia="Calibri"/>
          <w:szCs w:val="28"/>
          <w:lang w:eastAsia="en-US"/>
        </w:rPr>
        <w:t xml:space="preserve"> № 95 от 14.03.2013 год</w:t>
      </w:r>
    </w:p>
    <w:p w:rsidR="004B357A" w:rsidRDefault="004B357A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2.Имеется график работы консультационного пункта на 2015-2016 уч.год. имеется информация на сайте.</w:t>
      </w:r>
    </w:p>
    <w:p w:rsidR="004B357A" w:rsidRDefault="004B357A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3.Услуги консультационного пункта помогли частично решить вопросы обеспечения доступности дошкольного образования</w:t>
      </w:r>
      <w:proofErr w:type="gramStart"/>
      <w:r>
        <w:rPr>
          <w:rFonts w:eastAsia="Calibri"/>
          <w:szCs w:val="28"/>
          <w:lang w:eastAsia="en-US"/>
        </w:rPr>
        <w:t xml:space="preserve"> ,</w:t>
      </w:r>
      <w:proofErr w:type="gramEnd"/>
      <w:r>
        <w:rPr>
          <w:rFonts w:eastAsia="Calibri"/>
          <w:szCs w:val="28"/>
          <w:lang w:eastAsia="en-US"/>
        </w:rPr>
        <w:t>в т.ч. для детей раннего возраста</w:t>
      </w:r>
    </w:p>
    <w:p w:rsidR="004B357A" w:rsidRDefault="004B357A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базе консультационного пункта применяются в основном методические наработки диагностического характера.</w:t>
      </w:r>
      <w:r w:rsidR="0000767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Коррекционное и развивающее сопровождение</w:t>
      </w:r>
    </w:p>
    <w:p w:rsidR="00007675" w:rsidRDefault="00007675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Задачи на 2015-2016 уч.год:</w:t>
      </w:r>
    </w:p>
    <w:p w:rsidR="00007675" w:rsidRDefault="00007675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-оказание психолого-педагогической помощи семьям</w:t>
      </w:r>
    </w:p>
    <w:p w:rsidR="00007675" w:rsidRDefault="00007675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-поддержки всестороннего развития детей от 2месяцев до 7 лет, не посещающих ДОУ</w:t>
      </w:r>
    </w:p>
    <w:p w:rsidR="00007675" w:rsidRDefault="00007675" w:rsidP="001C10EA">
      <w:pPr>
        <w:spacing w:after="200" w:line="360" w:lineRule="exact"/>
        <w:ind w:left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-оказание содействия в социализации детей дошкольного </w:t>
      </w:r>
      <w:proofErr w:type="spellStart"/>
      <w:r>
        <w:rPr>
          <w:rFonts w:eastAsia="Calibri"/>
          <w:szCs w:val="28"/>
          <w:lang w:eastAsia="en-US"/>
        </w:rPr>
        <w:t>возраста</w:t>
      </w:r>
      <w:proofErr w:type="gramStart"/>
      <w:r>
        <w:rPr>
          <w:rFonts w:eastAsia="Calibri"/>
          <w:szCs w:val="28"/>
          <w:lang w:eastAsia="en-US"/>
        </w:rPr>
        <w:t>,н</w:t>
      </w:r>
      <w:proofErr w:type="gramEnd"/>
      <w:r>
        <w:rPr>
          <w:rFonts w:eastAsia="Calibri"/>
          <w:szCs w:val="28"/>
          <w:lang w:eastAsia="en-US"/>
        </w:rPr>
        <w:t>е</w:t>
      </w:r>
      <w:proofErr w:type="spellEnd"/>
      <w:r>
        <w:rPr>
          <w:rFonts w:eastAsia="Calibri"/>
          <w:szCs w:val="28"/>
          <w:lang w:eastAsia="en-US"/>
        </w:rPr>
        <w:t xml:space="preserve"> посещающих ДОУ</w:t>
      </w:r>
    </w:p>
    <w:sectPr w:rsidR="00007675" w:rsidSect="00634EA1">
      <w:pgSz w:w="16840" w:h="11907" w:orient="landscape" w:code="9"/>
      <w:pgMar w:top="567" w:right="1134" w:bottom="567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326B"/>
    <w:multiLevelType w:val="hybridMultilevel"/>
    <w:tmpl w:val="71484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0DDB"/>
    <w:multiLevelType w:val="multilevel"/>
    <w:tmpl w:val="53DE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E2710A"/>
    <w:multiLevelType w:val="multilevel"/>
    <w:tmpl w:val="057E0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50C"/>
    <w:rsid w:val="00007675"/>
    <w:rsid w:val="00095985"/>
    <w:rsid w:val="000F3346"/>
    <w:rsid w:val="00131FD6"/>
    <w:rsid w:val="00152D0A"/>
    <w:rsid w:val="001C10EA"/>
    <w:rsid w:val="0023098F"/>
    <w:rsid w:val="00262BA4"/>
    <w:rsid w:val="00275CA7"/>
    <w:rsid w:val="003A451D"/>
    <w:rsid w:val="003C4A5A"/>
    <w:rsid w:val="00402BAA"/>
    <w:rsid w:val="0046572C"/>
    <w:rsid w:val="004B357A"/>
    <w:rsid w:val="00581CC5"/>
    <w:rsid w:val="005F46CD"/>
    <w:rsid w:val="007A74D3"/>
    <w:rsid w:val="007B18C0"/>
    <w:rsid w:val="00865FC2"/>
    <w:rsid w:val="00CA050C"/>
    <w:rsid w:val="00D32160"/>
    <w:rsid w:val="00D8009D"/>
    <w:rsid w:val="00E47600"/>
    <w:rsid w:val="00F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Секретарь</cp:lastModifiedBy>
  <cp:revision>10</cp:revision>
  <cp:lastPrinted>2016-02-03T08:26:00Z</cp:lastPrinted>
  <dcterms:created xsi:type="dcterms:W3CDTF">2016-01-27T05:43:00Z</dcterms:created>
  <dcterms:modified xsi:type="dcterms:W3CDTF">2016-02-05T04:28:00Z</dcterms:modified>
</cp:coreProperties>
</file>